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3B" w:rsidRPr="0071173B" w:rsidRDefault="0071173B" w:rsidP="0071173B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71173B" w:rsidRPr="0071173B" w:rsidRDefault="0071173B" w:rsidP="0071173B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361352">
        <w:rPr>
          <w:rFonts w:ascii="Times New Roman" w:hAnsi="Times New Roman"/>
          <w:b/>
          <w:sz w:val="28"/>
          <w:szCs w:val="28"/>
        </w:rPr>
        <w:fldChar w:fldCharType="begin"/>
      </w:r>
      <w:r w:rsidR="00357CCA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="00361352">
        <w:rPr>
          <w:rFonts w:ascii="Times New Roman" w:hAnsi="Times New Roman"/>
          <w:b/>
          <w:sz w:val="28"/>
          <w:szCs w:val="28"/>
        </w:rPr>
        <w:fldChar w:fldCharType="separate"/>
      </w:r>
      <w:r w:rsidR="00526FBD">
        <w:rPr>
          <w:rFonts w:ascii="Times New Roman" w:hAnsi="Times New Roman"/>
          <w:b/>
          <w:noProof/>
          <w:sz w:val="28"/>
          <w:szCs w:val="28"/>
        </w:rPr>
        <w:t>Большое Микушкино</w:t>
      </w:r>
      <w:r w:rsidR="00361352">
        <w:rPr>
          <w:rFonts w:ascii="Times New Roman" w:hAnsi="Times New Roman"/>
          <w:b/>
          <w:sz w:val="28"/>
          <w:szCs w:val="28"/>
        </w:rPr>
        <w:fldChar w:fldCharType="end"/>
      </w:r>
    </w:p>
    <w:p w:rsidR="0071173B" w:rsidRPr="0071173B" w:rsidRDefault="0071173B" w:rsidP="0071173B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61352">
        <w:rPr>
          <w:rFonts w:ascii="Times New Roman" w:hAnsi="Times New Roman"/>
          <w:b/>
          <w:sz w:val="28"/>
          <w:szCs w:val="28"/>
        </w:rPr>
        <w:fldChar w:fldCharType="begin"/>
      </w:r>
      <w:r w:rsidR="00357CCA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="00361352">
        <w:rPr>
          <w:rFonts w:ascii="Times New Roman" w:hAnsi="Times New Roman"/>
          <w:b/>
          <w:sz w:val="28"/>
          <w:szCs w:val="28"/>
        </w:rPr>
        <w:fldChar w:fldCharType="separate"/>
      </w:r>
      <w:r w:rsidR="006714FC">
        <w:rPr>
          <w:rFonts w:ascii="Times New Roman" w:hAnsi="Times New Roman"/>
          <w:b/>
          <w:noProof/>
          <w:sz w:val="28"/>
          <w:szCs w:val="28"/>
        </w:rPr>
        <w:t>Исаклинский</w:t>
      </w:r>
      <w:r w:rsidR="00361352">
        <w:rPr>
          <w:rFonts w:ascii="Times New Roman" w:hAnsi="Times New Roman"/>
          <w:b/>
          <w:sz w:val="28"/>
          <w:szCs w:val="28"/>
        </w:rPr>
        <w:fldChar w:fldCharType="end"/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1173B" w:rsidRPr="0071173B" w:rsidRDefault="0071173B" w:rsidP="007117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73B" w:rsidRPr="0071173B" w:rsidRDefault="0071173B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="00361352">
        <w:rPr>
          <w:rFonts w:ascii="Times New Roman" w:hAnsi="Times New Roman"/>
          <w:sz w:val="28"/>
          <w:szCs w:val="28"/>
        </w:rPr>
        <w:fldChar w:fldCharType="begin"/>
      </w:r>
      <w:r w:rsidR="00357CCA">
        <w:rPr>
          <w:rFonts w:ascii="Times New Roman" w:hAnsi="Times New Roman"/>
          <w:sz w:val="28"/>
          <w:szCs w:val="28"/>
        </w:rPr>
        <w:instrText xml:space="preserve"> MERGEFIELD Дата_начала_ПС </w:instrText>
      </w:r>
      <w:r w:rsidR="00361352">
        <w:rPr>
          <w:rFonts w:ascii="Times New Roman" w:hAnsi="Times New Roman"/>
          <w:sz w:val="28"/>
          <w:szCs w:val="28"/>
        </w:rPr>
        <w:fldChar w:fldCharType="separate"/>
      </w:r>
      <w:r w:rsidR="006714FC">
        <w:rPr>
          <w:rFonts w:ascii="Times New Roman" w:hAnsi="Times New Roman"/>
          <w:noProof/>
          <w:sz w:val="28"/>
          <w:szCs w:val="28"/>
        </w:rPr>
        <w:t>15 октября</w:t>
      </w:r>
      <w:r w:rsidR="00930281" w:rsidRPr="0031160D">
        <w:rPr>
          <w:rFonts w:ascii="Times New Roman" w:hAnsi="Times New Roman"/>
          <w:noProof/>
          <w:sz w:val="28"/>
          <w:szCs w:val="28"/>
        </w:rPr>
        <w:t xml:space="preserve"> 2013 года</w:t>
      </w:r>
      <w:r w:rsidR="00361352">
        <w:rPr>
          <w:rFonts w:ascii="Times New Roman" w:hAnsi="Times New Roman"/>
          <w:sz w:val="28"/>
          <w:szCs w:val="28"/>
        </w:rPr>
        <w:fldChar w:fldCharType="end"/>
      </w:r>
      <w:r w:rsidRPr="0071173B">
        <w:rPr>
          <w:rFonts w:ascii="Times New Roman" w:hAnsi="Times New Roman"/>
          <w:sz w:val="28"/>
          <w:szCs w:val="28"/>
        </w:rPr>
        <w:t xml:space="preserve"> по </w:t>
      </w:r>
      <w:r w:rsidR="00361352">
        <w:rPr>
          <w:rFonts w:ascii="Times New Roman" w:hAnsi="Times New Roman"/>
          <w:sz w:val="28"/>
          <w:szCs w:val="28"/>
        </w:rPr>
        <w:fldChar w:fldCharType="begin"/>
      </w:r>
      <w:r w:rsidR="00357CCA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="00361352">
        <w:rPr>
          <w:rFonts w:ascii="Times New Roman" w:hAnsi="Times New Roman"/>
          <w:sz w:val="28"/>
          <w:szCs w:val="28"/>
        </w:rPr>
        <w:fldChar w:fldCharType="separate"/>
      </w:r>
      <w:r w:rsidR="006714FC">
        <w:rPr>
          <w:rFonts w:ascii="Times New Roman" w:hAnsi="Times New Roman"/>
          <w:noProof/>
          <w:sz w:val="28"/>
          <w:szCs w:val="28"/>
        </w:rPr>
        <w:t>14 декабря</w:t>
      </w:r>
      <w:r w:rsidR="00930281" w:rsidRPr="0031160D">
        <w:rPr>
          <w:rFonts w:ascii="Times New Roman" w:hAnsi="Times New Roman"/>
          <w:noProof/>
          <w:sz w:val="28"/>
          <w:szCs w:val="28"/>
        </w:rPr>
        <w:t xml:space="preserve"> 2013 года</w:t>
      </w:r>
      <w:r w:rsidR="00361352">
        <w:rPr>
          <w:rFonts w:ascii="Times New Roman" w:hAnsi="Times New Roman"/>
          <w:sz w:val="28"/>
          <w:szCs w:val="28"/>
        </w:rPr>
        <w:fldChar w:fldCharType="end"/>
      </w:r>
      <w:r w:rsidRPr="0071173B">
        <w:rPr>
          <w:rFonts w:ascii="Times New Roman" w:hAnsi="Times New Roman"/>
          <w:sz w:val="28"/>
          <w:szCs w:val="28"/>
        </w:rPr>
        <w:t>.</w:t>
      </w:r>
    </w:p>
    <w:p w:rsidR="00F347FE" w:rsidRDefault="0071173B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>2. Место проведения публичных слушаний –</w:t>
      </w:r>
      <w:r w:rsidR="00F347FE" w:rsidRPr="00F1432A">
        <w:rPr>
          <w:rFonts w:ascii="Times New Roman" w:hAnsi="Times New Roman"/>
          <w:sz w:val="28"/>
          <w:szCs w:val="28"/>
        </w:rPr>
        <w:t>446592, Самарская область, Исаклинский район, село Большое Микушкино, ул. Советская</w:t>
      </w:r>
      <w:r w:rsidR="00F347FE" w:rsidRPr="003B423A">
        <w:rPr>
          <w:rFonts w:ascii="Times New Roman" w:hAnsi="Times New Roman"/>
          <w:sz w:val="28"/>
          <w:szCs w:val="28"/>
        </w:rPr>
        <w:t>, 96.</w:t>
      </w:r>
    </w:p>
    <w:p w:rsidR="00F347FE" w:rsidRDefault="0071173B" w:rsidP="00F347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71173B">
        <w:rPr>
          <w:rFonts w:ascii="Times New Roman" w:hAnsi="Times New Roman"/>
          <w:sz w:val="28"/>
          <w:szCs w:val="28"/>
        </w:rPr>
        <w:t>3.</w:t>
      </w:r>
      <w:r w:rsidR="00F347FE" w:rsidRPr="00F347FE">
        <w:rPr>
          <w:rFonts w:ascii="Times New Roman" w:hAnsi="Times New Roman"/>
          <w:sz w:val="28"/>
          <w:szCs w:val="28"/>
        </w:rPr>
        <w:t xml:space="preserve"> </w:t>
      </w:r>
      <w:r w:rsidR="00F347FE" w:rsidRPr="003B423A">
        <w:rPr>
          <w:rFonts w:ascii="Times New Roman" w:hAnsi="Times New Roman"/>
          <w:sz w:val="28"/>
          <w:szCs w:val="28"/>
        </w:rPr>
        <w:t>Основание проведения публичных слушаний – постановление Главы</w:t>
      </w:r>
      <w:r w:rsidR="00F347FE" w:rsidRPr="004C7F1B">
        <w:rPr>
          <w:rFonts w:ascii="Times New Roman" w:hAnsi="Times New Roman"/>
          <w:sz w:val="28"/>
          <w:szCs w:val="28"/>
        </w:rPr>
        <w:t xml:space="preserve"> сельского поселения Большое Микушкино муниципального района Исаклинский Самарской области от 11 октября 2013 года №97 «О проведении публичных слушаний по проекту Правил землепользования и застройки сельского поселения Большое Микушкино муниципального района Исаклинский Самарской области», опубликованное в газете «Официальный вестник сельского поселения </w:t>
      </w:r>
      <w:r w:rsidR="00F347FE">
        <w:rPr>
          <w:rFonts w:ascii="Times New Roman" w:hAnsi="Times New Roman"/>
          <w:sz w:val="28"/>
          <w:szCs w:val="28"/>
        </w:rPr>
        <w:t xml:space="preserve">Большое Микушкино»  </w:t>
      </w:r>
      <w:r w:rsidR="00F347FE" w:rsidRPr="004C7F1B">
        <w:rPr>
          <w:rFonts w:ascii="Times New Roman" w:hAnsi="Times New Roman"/>
          <w:sz w:val="28"/>
          <w:szCs w:val="28"/>
        </w:rPr>
        <w:t>от 15 октября 2013 года № 16 (46).</w:t>
      </w:r>
    </w:p>
    <w:p w:rsidR="003C1912" w:rsidRDefault="0071173B" w:rsidP="003C191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71173B">
        <w:rPr>
          <w:rFonts w:ascii="Times New Roman" w:hAnsi="Times New Roman"/>
          <w:sz w:val="28"/>
          <w:szCs w:val="28"/>
        </w:rPr>
        <w:t xml:space="preserve"> 4. Вопрос, вынесенный на публичные слушания – проект </w:t>
      </w:r>
      <w:r w:rsidR="008244D1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7117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61352">
        <w:rPr>
          <w:rFonts w:ascii="Times New Roman" w:hAnsi="Times New Roman"/>
          <w:sz w:val="28"/>
          <w:szCs w:val="28"/>
        </w:rPr>
        <w:fldChar w:fldCharType="begin"/>
      </w:r>
      <w:r w:rsidR="00357CC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361352">
        <w:rPr>
          <w:rFonts w:ascii="Times New Roman" w:hAnsi="Times New Roman"/>
          <w:sz w:val="28"/>
          <w:szCs w:val="28"/>
        </w:rPr>
        <w:fldChar w:fldCharType="separate"/>
      </w:r>
      <w:r w:rsidR="00526FBD">
        <w:rPr>
          <w:rFonts w:ascii="Times New Roman" w:hAnsi="Times New Roman"/>
          <w:noProof/>
          <w:sz w:val="28"/>
          <w:szCs w:val="28"/>
        </w:rPr>
        <w:t>Большое Микушкино</w:t>
      </w:r>
      <w:r w:rsidR="00361352">
        <w:rPr>
          <w:rFonts w:ascii="Times New Roman" w:hAnsi="Times New Roman"/>
          <w:sz w:val="28"/>
          <w:szCs w:val="28"/>
        </w:rPr>
        <w:fldChar w:fldCharType="end"/>
      </w:r>
      <w:r w:rsidR="00357CCA" w:rsidRPr="007117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61352">
        <w:rPr>
          <w:rFonts w:ascii="Times New Roman" w:hAnsi="Times New Roman"/>
          <w:sz w:val="28"/>
          <w:szCs w:val="28"/>
        </w:rPr>
        <w:fldChar w:fldCharType="begin"/>
      </w:r>
      <w:r w:rsidR="00357CC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361352">
        <w:rPr>
          <w:rFonts w:ascii="Times New Roman" w:hAnsi="Times New Roman"/>
          <w:sz w:val="28"/>
          <w:szCs w:val="28"/>
        </w:rPr>
        <w:fldChar w:fldCharType="separate"/>
      </w:r>
      <w:r w:rsidR="006714FC">
        <w:rPr>
          <w:rFonts w:ascii="Times New Roman" w:hAnsi="Times New Roman"/>
          <w:noProof/>
          <w:sz w:val="28"/>
          <w:szCs w:val="28"/>
        </w:rPr>
        <w:t>Исаклинский</w:t>
      </w:r>
      <w:r w:rsidR="00361352">
        <w:rPr>
          <w:rFonts w:ascii="Times New Roman" w:hAnsi="Times New Roman"/>
          <w:sz w:val="28"/>
          <w:szCs w:val="28"/>
        </w:rPr>
        <w:fldChar w:fldCharType="end"/>
      </w:r>
      <w:r w:rsidR="0019149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1173B">
        <w:rPr>
          <w:rFonts w:ascii="Times New Roman" w:hAnsi="Times New Roman"/>
          <w:sz w:val="28"/>
          <w:szCs w:val="28"/>
        </w:rPr>
        <w:t>.</w:t>
      </w:r>
      <w:r w:rsidR="003C1912" w:rsidRPr="003C1912">
        <w:rPr>
          <w:rFonts w:ascii="Times New Roman" w:hAnsi="Times New Roman"/>
          <w:sz w:val="28"/>
          <w:szCs w:val="28"/>
        </w:rPr>
        <w:t xml:space="preserve"> </w:t>
      </w:r>
    </w:p>
    <w:p w:rsidR="003C1912" w:rsidRPr="0071173B" w:rsidRDefault="003C1912" w:rsidP="003C1912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1173B"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p w:rsidR="0071173B" w:rsidRPr="0071173B" w:rsidRDefault="0071173B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00"/>
        <w:tblOverlap w:val="never"/>
        <w:tblW w:w="16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96"/>
        <w:gridCol w:w="9832"/>
        <w:gridCol w:w="1722"/>
        <w:gridCol w:w="2049"/>
        <w:gridCol w:w="1105"/>
      </w:tblGrid>
      <w:tr w:rsidR="00A92EB5" w:rsidRPr="0071173B" w:rsidTr="00747B4F">
        <w:trPr>
          <w:tblHeader/>
        </w:trPr>
        <w:tc>
          <w:tcPr>
            <w:tcW w:w="540" w:type="dxa"/>
            <w:shd w:val="clear" w:color="auto" w:fill="auto"/>
          </w:tcPr>
          <w:p w:rsidR="00A92EB5" w:rsidRPr="00176014" w:rsidRDefault="00A92EB5" w:rsidP="00A92EB5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296" w:type="dxa"/>
            <w:shd w:val="clear" w:color="auto" w:fill="auto"/>
          </w:tcPr>
          <w:p w:rsidR="00A92EB5" w:rsidRPr="00176014" w:rsidRDefault="00A92EB5" w:rsidP="00A92EB5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9832" w:type="dxa"/>
            <w:shd w:val="clear" w:color="auto" w:fill="auto"/>
          </w:tcPr>
          <w:p w:rsidR="00A92EB5" w:rsidRPr="00176014" w:rsidRDefault="00A92EB5" w:rsidP="00A92EB5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22" w:type="dxa"/>
            <w:shd w:val="clear" w:color="auto" w:fill="auto"/>
          </w:tcPr>
          <w:p w:rsidR="00A92EB5" w:rsidRPr="00176014" w:rsidRDefault="00A92EB5" w:rsidP="00A92EB5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2049" w:type="dxa"/>
            <w:shd w:val="clear" w:color="auto" w:fill="auto"/>
          </w:tcPr>
          <w:p w:rsidR="00A92EB5" w:rsidRPr="00176014" w:rsidRDefault="00A92EB5" w:rsidP="00A92EB5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105" w:type="dxa"/>
            <w:shd w:val="clear" w:color="auto" w:fill="auto"/>
          </w:tcPr>
          <w:p w:rsidR="00A92EB5" w:rsidRPr="00176014" w:rsidRDefault="00A92EB5" w:rsidP="00A92EB5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A92EB5" w:rsidRPr="0071173B" w:rsidTr="00747B4F">
        <w:tc>
          <w:tcPr>
            <w:tcW w:w="540" w:type="dxa"/>
            <w:shd w:val="clear" w:color="auto" w:fill="auto"/>
          </w:tcPr>
          <w:p w:rsidR="00A92EB5" w:rsidRDefault="00747B4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7365E">
              <w:rPr>
                <w:rFonts w:ascii="Times New Roman" w:hAnsi="Times New Roman"/>
              </w:rPr>
              <w:t>1.</w:t>
            </w: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747B4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7365E">
              <w:rPr>
                <w:rFonts w:ascii="Times New Roman" w:hAnsi="Times New Roman"/>
              </w:rPr>
              <w:t>2.</w:t>
            </w: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747B4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7365E">
              <w:rPr>
                <w:rFonts w:ascii="Times New Roman" w:hAnsi="Times New Roman"/>
              </w:rPr>
              <w:t>3.</w:t>
            </w: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747B4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7365E">
              <w:rPr>
                <w:rFonts w:ascii="Times New Roman" w:hAnsi="Times New Roman"/>
              </w:rPr>
              <w:t>4.</w:t>
            </w: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747B4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C2E2F">
              <w:rPr>
                <w:rFonts w:ascii="Times New Roman" w:hAnsi="Times New Roman"/>
              </w:rPr>
              <w:t>5.</w:t>
            </w: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747B4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9C2E2F">
              <w:rPr>
                <w:rFonts w:ascii="Times New Roman" w:hAnsi="Times New Roman"/>
              </w:rPr>
              <w:t>6.</w:t>
            </w: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747B4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C2E2F">
              <w:rPr>
                <w:rFonts w:ascii="Times New Roman" w:hAnsi="Times New Roman"/>
              </w:rPr>
              <w:t>7.</w:t>
            </w: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747B4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C2E2F">
              <w:rPr>
                <w:rFonts w:ascii="Times New Roman" w:hAnsi="Times New Roman"/>
              </w:rPr>
              <w:t>8.</w:t>
            </w: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747B4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25CBF">
              <w:rPr>
                <w:rFonts w:ascii="Times New Roman" w:hAnsi="Times New Roman"/>
              </w:rPr>
              <w:t>9.</w:t>
            </w: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A92EB5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A92EB5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A92EB5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A92EB5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Pr="00176014" w:rsidRDefault="00FA77BA" w:rsidP="00A92E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</w:tcPr>
          <w:p w:rsidR="00B7365E" w:rsidRPr="006A1946" w:rsidRDefault="00B7365E" w:rsidP="00B73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Pr="006A1946">
              <w:rPr>
                <w:rFonts w:ascii="Times New Roman" w:hAnsi="Times New Roman"/>
              </w:rPr>
              <w:t>.09.2013</w:t>
            </w:r>
          </w:p>
          <w:p w:rsidR="00A92EB5" w:rsidRDefault="00B7365E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6A1946">
              <w:rPr>
                <w:rFonts w:ascii="Times New Roman" w:hAnsi="Times New Roman"/>
              </w:rPr>
              <w:t>-30</w:t>
            </w: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28.10.2013</w:t>
            </w:r>
          </w:p>
          <w:p w:rsidR="00B7365E" w:rsidRDefault="00B7365E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</w:t>
            </w: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29.10.2013</w:t>
            </w:r>
          </w:p>
          <w:p w:rsidR="00B7365E" w:rsidRDefault="00B7365E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30.10.2013</w:t>
            </w:r>
          </w:p>
          <w:p w:rsidR="00B7365E" w:rsidRDefault="00B7365E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13-00</w:t>
            </w: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31.10.2013</w:t>
            </w:r>
          </w:p>
          <w:p w:rsidR="009C2E2F" w:rsidRDefault="009C2E2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02.11.2013</w:t>
            </w:r>
          </w:p>
          <w:p w:rsidR="009C2E2F" w:rsidRDefault="009C2E2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</w:t>
            </w:r>
          </w:p>
          <w:p w:rsidR="009C2E2F" w:rsidRDefault="009C2E2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11-00</w:t>
            </w: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11.11.2013</w:t>
            </w:r>
          </w:p>
          <w:p w:rsidR="009C2E2F" w:rsidRDefault="009C2E2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15.11.2013</w:t>
            </w:r>
          </w:p>
          <w:p w:rsidR="00F25CBF" w:rsidRDefault="00F25CB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12-00</w:t>
            </w: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20.11.2013</w:t>
            </w:r>
          </w:p>
          <w:p w:rsidR="00F25CBF" w:rsidRDefault="00F25CBF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21.11.2013</w:t>
            </w:r>
          </w:p>
          <w:p w:rsidR="00FA77BA" w:rsidRDefault="00FA77BA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15-00</w:t>
            </w: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22.11.2013</w:t>
            </w:r>
          </w:p>
          <w:p w:rsidR="00FA77BA" w:rsidRDefault="00FA77BA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23.11.2013</w:t>
            </w: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rPr>
                <w:rFonts w:ascii="Times New Roman" w:hAnsi="Times New Roman"/>
              </w:rPr>
            </w:pPr>
          </w:p>
          <w:p w:rsidR="00F25CBF" w:rsidRPr="00176014" w:rsidRDefault="00F25CBF" w:rsidP="00B7365E">
            <w:pPr>
              <w:rPr>
                <w:rFonts w:ascii="Times New Roman" w:hAnsi="Times New Roman"/>
              </w:rPr>
            </w:pPr>
          </w:p>
        </w:tc>
        <w:tc>
          <w:tcPr>
            <w:tcW w:w="9832" w:type="dxa"/>
            <w:shd w:val="clear" w:color="auto" w:fill="auto"/>
          </w:tcPr>
          <w:p w:rsidR="00526FBD" w:rsidRPr="00DE316D" w:rsidRDefault="00526FBD" w:rsidP="00FA77BA">
            <w:pPr>
              <w:spacing w:line="360" w:lineRule="auto"/>
              <w:jc w:val="both"/>
              <w:rPr>
                <w:rFonts w:ascii="Times New Roman" w:hAnsi="Times New Roman"/>
                <w:b/>
                <w:shd w:val="clear" w:color="auto" w:fill="FFFF00"/>
              </w:rPr>
            </w:pPr>
            <w:r w:rsidRPr="00DE316D">
              <w:rPr>
                <w:rFonts w:ascii="Times New Roman" w:hAnsi="Times New Roman"/>
                <w:b/>
              </w:rPr>
              <w:lastRenderedPageBreak/>
              <w:t>1) Полагаю необходимым: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hd w:val="clear" w:color="auto" w:fill="FFFF00"/>
              </w:rPr>
            </w:pPr>
            <w:r w:rsidRPr="00DE316D">
              <w:rPr>
                <w:rFonts w:ascii="Times New Roman" w:hAnsi="Times New Roman"/>
              </w:rPr>
              <w:t>- при отображении границ населенных пунктов и границ территориальных зон обеспечить учет данных о границах существующих земельных участков, содержащихся в Государственном кадастре недвижимости</w:t>
            </w:r>
            <w:r w:rsidRPr="00DE316D">
              <w:rPr>
                <w:rFonts w:ascii="Times New Roman" w:hAnsi="Times New Roman"/>
                <w:color w:val="333333"/>
              </w:rPr>
              <w:t>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shd w:val="clear" w:color="auto" w:fill="FFFF00"/>
              </w:rPr>
            </w:pPr>
            <w:r w:rsidRPr="00DE316D">
              <w:rPr>
                <w:rFonts w:ascii="Times New Roman" w:hAnsi="Times New Roman"/>
              </w:rPr>
              <w:t>- обеспечить соответствие условных обозначений, используемых на картах проекта Правил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</w:t>
            </w:r>
            <w:r w:rsidRPr="00DE316D">
              <w:rPr>
                <w:rFonts w:ascii="Times New Roman" w:hAnsi="Times New Roman"/>
                <w:shd w:val="clear" w:color="auto" w:fill="FFFF00"/>
              </w:rPr>
              <w:t xml:space="preserve"> </w:t>
            </w:r>
            <w:r w:rsidRPr="00DE316D">
              <w:rPr>
                <w:rFonts w:ascii="Times New Roman" w:hAnsi="Times New Roman"/>
              </w:rPr>
              <w:t>№ 19;</w:t>
            </w:r>
          </w:p>
          <w:p w:rsidR="00526FBD" w:rsidRPr="00DE316D" w:rsidRDefault="00526FBD" w:rsidP="00526FBD">
            <w:pPr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pacing w:line="360" w:lineRule="auto"/>
              <w:ind w:left="0" w:firstLine="675"/>
              <w:jc w:val="both"/>
              <w:rPr>
                <w:rFonts w:ascii="Times New Roman" w:hAnsi="Times New Roman"/>
                <w:shd w:val="clear" w:color="auto" w:fill="FFFF00"/>
              </w:rPr>
            </w:pPr>
            <w:r w:rsidRPr="00DE316D">
              <w:rPr>
                <w:rFonts w:ascii="Times New Roman" w:hAnsi="Times New Roman"/>
              </w:rPr>
              <w:t>обеспечить соответствие видов разрешенного использования земельных участков, используемых в проекте Правил, предусмотренным «Классификатором видов разрешенного использования земельных участков», утвержденным приказом Министерства регионального развития Российской Федерации от 29.10.2013 № 630;</w:t>
            </w:r>
          </w:p>
          <w:p w:rsidR="00526FBD" w:rsidRPr="00DE316D" w:rsidRDefault="00747B4F" w:rsidP="00526FBD">
            <w:pPr>
              <w:spacing w:line="360" w:lineRule="auto"/>
              <w:ind w:firstLine="709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26FBD" w:rsidRPr="00DE316D">
              <w:rPr>
                <w:rFonts w:ascii="Times New Roman" w:hAnsi="Times New Roman"/>
                <w:b/>
              </w:rPr>
              <w:t>) Предлагаю внести следующие изменения в статью 19 проекта Правил:</w:t>
            </w:r>
          </w:p>
          <w:p w:rsidR="00526FBD" w:rsidRPr="00DE316D" w:rsidRDefault="00526FBD" w:rsidP="00526FBD">
            <w:pPr>
              <w:pStyle w:val="a8"/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  <w:u w:color="FFFFFF"/>
              </w:rPr>
            </w:pPr>
            <w:r w:rsidRPr="00DE316D">
              <w:rPr>
                <w:sz w:val="24"/>
                <w:szCs w:val="24"/>
              </w:rPr>
              <w:lastRenderedPageBreak/>
              <w:t xml:space="preserve">- часть 1 изложить в следующей редакции: «1. </w:t>
            </w:r>
            <w:r w:rsidRPr="00DE316D">
              <w:rPr>
                <w:sz w:val="24"/>
                <w:szCs w:val="24"/>
                <w:u w:color="FFFFFF"/>
              </w:rPr>
              <w:t xml:space="preserve"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и вступают </w:t>
            </w:r>
            <w:r w:rsidRPr="00DE316D">
              <w:rPr>
                <w:sz w:val="24"/>
                <w:szCs w:val="24"/>
              </w:rPr>
              <w:t>в силу на следующий день после их официального опубликования (обнародования)</w:t>
            </w:r>
            <w:r w:rsidRPr="00DE316D">
              <w:rPr>
                <w:sz w:val="24"/>
                <w:szCs w:val="24"/>
                <w:u w:color="FFFFFF"/>
              </w:rPr>
              <w:t>.»;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outlineLvl w:val="0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дополнить статью 19 проекта Правил частями 14, 15, 16  следующего содержания:</w:t>
            </w:r>
          </w:p>
          <w:p w:rsidR="00526FBD" w:rsidRPr="00DE316D" w:rsidRDefault="00526FBD" w:rsidP="00526FBD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DE316D">
              <w:rPr>
                <w:rFonts w:ascii="Times New Roman" w:hAnsi="Times New Roman"/>
                <w:u w:color="FFFFFF"/>
              </w:rPr>
              <w:t>«14. Предельные размеры земельных участков, установленные Правилами, не применяются к земельным участкам:</w:t>
            </w:r>
          </w:p>
          <w:p w:rsidR="00526FBD" w:rsidRPr="00DE316D" w:rsidRDefault="00526FBD" w:rsidP="00526FBD">
            <w:pPr>
              <w:pStyle w:val="a8"/>
              <w:widowControl/>
              <w:numPr>
                <w:ilvl w:val="4"/>
                <w:numId w:val="2"/>
              </w:numPr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  <w:u w:color="FFFFFF"/>
              </w:rPr>
            </w:pPr>
            <w:r w:rsidRPr="00DE316D">
              <w:rPr>
                <w:sz w:val="24"/>
                <w:szCs w:val="24"/>
                <w:u w:color="FFFFFF"/>
              </w:rPr>
              <w:t>сформированным до вступления в силу Правил;</w:t>
            </w:r>
          </w:p>
          <w:p w:rsidR="00526FBD" w:rsidRPr="00DE316D" w:rsidRDefault="00526FBD" w:rsidP="00526FBD">
            <w:pPr>
              <w:pStyle w:val="a8"/>
              <w:widowControl/>
              <w:numPr>
                <w:ilvl w:val="4"/>
                <w:numId w:val="2"/>
              </w:numPr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  <w:u w:color="FFFFFF"/>
              </w:rPr>
            </w:pPr>
            <w:r w:rsidRPr="00DE316D">
              <w:rPr>
                <w:sz w:val="24"/>
                <w:szCs w:val="24"/>
                <w:u w:color="FFFFFF"/>
              </w:rPr>
              <w:t xml:space="preserve"> предоставляемым в собственность бесплатно из земель, находящихся в государственной или муниципальной собственности льготным категориям граждан.</w:t>
            </w:r>
          </w:p>
          <w:p w:rsidR="00526FBD" w:rsidRPr="00DE316D" w:rsidRDefault="00526FBD" w:rsidP="00526FBD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DE316D">
              <w:rPr>
                <w:rFonts w:ascii="Times New Roman" w:hAnsi="Times New Roman"/>
                <w:u w:color="FFFFFF"/>
              </w:rPr>
              <w:t>15. 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      </w:r>
          </w:p>
          <w:p w:rsidR="00526FBD" w:rsidRPr="00DE316D" w:rsidRDefault="00526FBD" w:rsidP="00526FBD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DE316D">
              <w:rPr>
                <w:rFonts w:ascii="Times New Roman" w:hAnsi="Times New Roman"/>
                <w:u w:color="FFFFFF"/>
              </w:rPr>
      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      </w:r>
          </w:p>
          <w:p w:rsidR="00526FBD" w:rsidRPr="00DE316D" w:rsidRDefault="00526FBD" w:rsidP="00526FBD">
            <w:pPr>
              <w:pStyle w:val="a8"/>
              <w:widowControl/>
              <w:tabs>
                <w:tab w:val="left" w:pos="1134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4"/>
                <w:szCs w:val="24"/>
                <w:u w:color="FFFFFF"/>
              </w:rPr>
            </w:pPr>
            <w:r w:rsidRPr="00DE316D">
              <w:rPr>
                <w:sz w:val="24"/>
                <w:szCs w:val="24"/>
                <w:u w:color="FFFFFF"/>
              </w:rPr>
              <w:t xml:space="preserve">2) отнесенным к землям сельскохозяйственного назначения  – со дня осуществления </w:t>
            </w:r>
            <w:r w:rsidRPr="00DE316D">
              <w:rPr>
                <w:sz w:val="24"/>
                <w:szCs w:val="24"/>
                <w:u w:color="FFFFFF"/>
              </w:rPr>
              <w:lastRenderedPageBreak/>
              <w:t>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      </w:r>
          </w:p>
          <w:p w:rsidR="00526FBD" w:rsidRPr="00DE316D" w:rsidRDefault="00526FBD" w:rsidP="00526FBD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DE316D">
              <w:rPr>
                <w:rFonts w:ascii="Times New Roman" w:hAnsi="Times New Roman"/>
                <w:u w:color="FFFFFF"/>
              </w:rPr>
              <w:t>16. Градостроительные регламенты территориальных зон   рекреационного назначения применяются к территориям, расположенным на карте градостроительного зонирования поселения за границами населенных пунктов:</w:t>
            </w:r>
          </w:p>
          <w:p w:rsidR="00526FBD" w:rsidRPr="00DE316D" w:rsidRDefault="00526FBD" w:rsidP="00526FBD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DE316D">
              <w:rPr>
                <w:rFonts w:ascii="Times New Roman" w:hAnsi="Times New Roman"/>
                <w:u w:color="FFFFFF"/>
              </w:rPr>
              <w:t>1) отнесенным к землям особо охраняемых территорий и объектов – со дня вступления в силу настоящих Правил;</w:t>
            </w:r>
          </w:p>
          <w:p w:rsidR="00526FBD" w:rsidRPr="00DE316D" w:rsidRDefault="00526FBD" w:rsidP="00526FBD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 w:rsidRPr="00DE316D">
              <w:rPr>
                <w:rFonts w:ascii="Times New Roman" w:hAnsi="Times New Roman"/>
                <w:u w:color="FFFFFF"/>
              </w:rPr>
      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другую».»;</w:t>
            </w:r>
          </w:p>
          <w:p w:rsidR="00526FBD" w:rsidRPr="00DE316D" w:rsidRDefault="00747B4F" w:rsidP="00526FBD">
            <w:pPr>
              <w:spacing w:line="360" w:lineRule="auto"/>
              <w:ind w:firstLine="85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26FBD" w:rsidRPr="00DE316D">
              <w:rPr>
                <w:rFonts w:ascii="Times New Roman" w:hAnsi="Times New Roman"/>
                <w:b/>
              </w:rPr>
              <w:t>) Предлагаю внести следующие изменения в статью 22 проекта Правил:</w:t>
            </w:r>
          </w:p>
          <w:p w:rsidR="00526FBD" w:rsidRPr="00DE316D" w:rsidRDefault="00526FBD" w:rsidP="00526FBD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DE316D">
              <w:rPr>
                <w:sz w:val="24"/>
                <w:szCs w:val="24"/>
              </w:rPr>
              <w:t>дополнить деятельность, соответствующую основному виду разрешенного использования «размещение объектов здравоохранения» после слов «фельдшерско-акушерские пункты» словами « и (или) офисы врачей общей практики»;</w:t>
            </w:r>
          </w:p>
          <w:p w:rsidR="00526FBD" w:rsidRDefault="00526FBD" w:rsidP="00526FBD">
            <w:pPr>
              <w:pStyle w:val="a8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DE316D">
              <w:rPr>
                <w:sz w:val="24"/>
                <w:szCs w:val="24"/>
              </w:rPr>
              <w:lastRenderedPageBreak/>
              <w:t xml:space="preserve"> дополнить условно разрешенные виды использования земельных участков и объектов капитального строительства в зоне Ж1 видом использования земельных участков:</w:t>
            </w:r>
          </w:p>
          <w:p w:rsidR="00FA77BA" w:rsidRPr="00DE316D" w:rsidRDefault="00FA77BA" w:rsidP="00FA77BA">
            <w:pPr>
              <w:pStyle w:val="a8"/>
              <w:spacing w:line="360" w:lineRule="auto"/>
              <w:ind w:left="567"/>
              <w:jc w:val="both"/>
              <w:rPr>
                <w:sz w:val="24"/>
                <w:szCs w:val="24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76"/>
              <w:gridCol w:w="7230"/>
            </w:tblGrid>
            <w:tr w:rsidR="00526FBD" w:rsidRPr="00DE316D" w:rsidTr="00621265">
              <w:tc>
                <w:tcPr>
                  <w:tcW w:w="2376" w:type="dxa"/>
                  <w:shd w:val="clear" w:color="auto" w:fill="auto"/>
                </w:tcPr>
                <w:p w:rsidR="00526FBD" w:rsidRPr="00DE316D" w:rsidRDefault="00526FBD" w:rsidP="00DF7B66">
                  <w:pPr>
                    <w:framePr w:hSpace="180" w:wrap="around" w:vAnchor="text" w:hAnchor="margin" w:xAlign="center" w:y="800"/>
                    <w:autoSpaceDE w:val="0"/>
                    <w:autoSpaceDN w:val="0"/>
                    <w:adjustRightInd w:val="0"/>
                    <w:spacing w:after="6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DE316D">
                    <w:rPr>
                      <w:rFonts w:ascii="Times New Roman" w:hAnsi="Times New Roman"/>
                      <w:bCs/>
                    </w:rPr>
                    <w:t>Ведение личного подсобного хозяйства</w:t>
                  </w:r>
                </w:p>
              </w:tc>
              <w:tc>
                <w:tcPr>
                  <w:tcW w:w="7230" w:type="dxa"/>
                  <w:shd w:val="clear" w:color="auto" w:fill="auto"/>
                </w:tcPr>
                <w:p w:rsidR="00526FBD" w:rsidRPr="00DE316D" w:rsidRDefault="00526FBD" w:rsidP="00DF7B66">
                  <w:pPr>
                    <w:framePr w:hSpace="180" w:wrap="around" w:vAnchor="text" w:hAnchor="margin" w:xAlign="center" w:y="800"/>
                    <w:autoSpaceDE w:val="0"/>
                    <w:autoSpaceDN w:val="0"/>
                    <w:adjustRightInd w:val="0"/>
                    <w:spacing w:after="6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DE316D">
                    <w:rPr>
                      <w:rFonts w:ascii="Times New Roman" w:hAnsi="Times New Roman"/>
                      <w:bCs/>
                    </w:rPr>
                    <w:t>Производство и переработка сельскохозяйственной продукции, возведение жилого дома</w:t>
                  </w:r>
                </w:p>
              </w:tc>
            </w:tr>
          </w:tbl>
          <w:p w:rsidR="00FA77BA" w:rsidRDefault="00FA77BA" w:rsidP="00FA77BA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  <w:p w:rsidR="00526FBD" w:rsidRPr="00DE316D" w:rsidRDefault="00747B4F" w:rsidP="00FA77BA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4</w:t>
            </w:r>
            <w:r w:rsidR="00526FBD" w:rsidRPr="00DE316D">
              <w:rPr>
                <w:rFonts w:ascii="Times New Roman" w:hAnsi="Times New Roman"/>
                <w:b/>
              </w:rPr>
              <w:t>) Полагаю необходимым: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при отображении границ населенных пунктов и границ территориальных зон обеспечить учет данных о границах существующих земельных участков, содержащихся в Государственном кадастре недвижимости;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обеспечить соответствие условных обозначений, используемых на картах проекта Правил условным обозначениям, предусмотренным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утвержденными приказом Министерства регионального развития Российской Федерации от 30.01.2012 № 19;</w:t>
            </w:r>
          </w:p>
          <w:p w:rsidR="00526FBD" w:rsidRPr="00DE316D" w:rsidRDefault="00526FBD" w:rsidP="00526FBD">
            <w:pPr>
              <w:spacing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обеспечить соответствие друг другу информации, отображенной в тексте проекта Правил, и информации, отображенной на картографических материалах проекта Правил;</w:t>
            </w:r>
          </w:p>
          <w:p w:rsidR="00526FBD" w:rsidRPr="00DE316D" w:rsidRDefault="00747B4F" w:rsidP="00526FBD">
            <w:pPr>
              <w:pStyle w:val="a8"/>
              <w:widowControl/>
              <w:tabs>
                <w:tab w:val="left" w:pos="709"/>
              </w:tabs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b/>
                <w:sz w:val="24"/>
                <w:szCs w:val="24"/>
                <w:u w:color="FFFFFF"/>
              </w:rPr>
            </w:pPr>
            <w:r>
              <w:rPr>
                <w:b/>
                <w:sz w:val="24"/>
                <w:szCs w:val="24"/>
                <w:u w:color="FFFFFF"/>
              </w:rPr>
              <w:t>5</w:t>
            </w:r>
            <w:r w:rsidR="00526FBD" w:rsidRPr="00DE316D">
              <w:rPr>
                <w:b/>
                <w:sz w:val="24"/>
                <w:szCs w:val="24"/>
                <w:u w:color="FFFFFF"/>
              </w:rPr>
              <w:t xml:space="preserve">) Предлагаю внести следующие изменения в </w:t>
            </w:r>
            <w:r w:rsidR="00526FBD" w:rsidRPr="00DE316D">
              <w:rPr>
                <w:b/>
                <w:sz w:val="24"/>
                <w:szCs w:val="24"/>
              </w:rPr>
              <w:t>статью 21 проекта Правил: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наименование статьи изложить в следующей редакции «Перечень территориальных зон и подзон»;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исключить из пункта 6 подзону Сх2-1;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lastRenderedPageBreak/>
              <w:t xml:space="preserve">- дополнить пункт 6 подзоной: </w:t>
            </w:r>
          </w:p>
          <w:p w:rsidR="00526FBD" w:rsidRPr="00DE316D" w:rsidRDefault="00526FBD" w:rsidP="00526FBD">
            <w:pPr>
              <w:tabs>
                <w:tab w:val="left" w:pos="0"/>
              </w:tabs>
              <w:spacing w:after="200"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Сх2-0 Подзона, занятая объектами сельскохозяйственного назначения, не образующими санитарно-защитную зону;</w:t>
            </w:r>
          </w:p>
          <w:p w:rsidR="00526FBD" w:rsidRPr="00DE316D" w:rsidRDefault="00747B4F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26FBD" w:rsidRPr="00DE316D">
              <w:rPr>
                <w:rFonts w:ascii="Times New Roman" w:hAnsi="Times New Roman"/>
                <w:b/>
              </w:rPr>
              <w:t xml:space="preserve">) Предлагаю внести следующие изменения в статью 24 проекта Правил:  </w:t>
            </w:r>
            <w:r w:rsidR="00526FBD" w:rsidRPr="00DE316D">
              <w:rPr>
                <w:rFonts w:ascii="Times New Roman" w:hAnsi="Times New Roman"/>
              </w:rPr>
              <w:t>установить Перечень видов разрешенного использования земельных участков и объектов капитального строительства для зоны П1;</w:t>
            </w:r>
          </w:p>
          <w:p w:rsidR="009C2E2F" w:rsidRDefault="009C2E2F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526FBD" w:rsidRPr="00DE316D" w:rsidRDefault="00747B4F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26FBD" w:rsidRPr="00DE316D">
              <w:rPr>
                <w:rFonts w:ascii="Times New Roman" w:hAnsi="Times New Roman"/>
                <w:b/>
              </w:rPr>
              <w:t>) Полагаю необходимым внести следующие изменения в статью 28 Правил: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  <w:b/>
              </w:rPr>
              <w:t xml:space="preserve">- </w:t>
            </w:r>
            <w:r w:rsidRPr="00DE316D">
              <w:rPr>
                <w:rFonts w:ascii="Times New Roman" w:hAnsi="Times New Roman"/>
              </w:rPr>
              <w:t>исключить</w:t>
            </w:r>
            <w:r w:rsidRPr="00DE316D">
              <w:rPr>
                <w:rFonts w:ascii="Times New Roman" w:hAnsi="Times New Roman"/>
                <w:b/>
              </w:rPr>
              <w:t xml:space="preserve"> </w:t>
            </w:r>
            <w:r w:rsidRPr="00DE316D">
              <w:rPr>
                <w:rFonts w:ascii="Times New Roman" w:hAnsi="Times New Roman"/>
              </w:rPr>
              <w:t>предельные параметры, соответствующие значения которых не устанавливаются</w:t>
            </w:r>
            <w:r w:rsidRPr="00DE316D">
              <w:rPr>
                <w:rFonts w:ascii="Times New Roman" w:eastAsia="MS MinNew Roman" w:hAnsi="Times New Roman"/>
                <w:bCs/>
              </w:rPr>
              <w:t>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установить предельные параметры в зоне Ж1 «Минимальный размер земельного участка, для ведения личного подсобного хозяйства» в размере 1500 кв.м. и «Максимальный размер земельного участка для ведения личного подсобного хозяйства» в размере 3000 кв.м.;</w:t>
            </w:r>
          </w:p>
          <w:p w:rsidR="00526FBD" w:rsidRDefault="00747B4F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526FBD" w:rsidRPr="00DE316D">
              <w:rPr>
                <w:rFonts w:ascii="Times New Roman" w:hAnsi="Times New Roman"/>
                <w:b/>
              </w:rPr>
              <w:t xml:space="preserve">) Полагаю необходимым внести следующие изменения в статью 29 Правил, </w:t>
            </w:r>
            <w:r w:rsidR="00526FBD" w:rsidRPr="00DE316D">
              <w:rPr>
                <w:rFonts w:ascii="Times New Roman" w:hAnsi="Times New Roman"/>
              </w:rPr>
              <w:t>установив предельные параметры в зоне П2;</w:t>
            </w:r>
          </w:p>
          <w:p w:rsidR="00FA77BA" w:rsidRDefault="00FA77BA" w:rsidP="00FA77BA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26FBD" w:rsidRPr="00DE316D" w:rsidRDefault="00747B4F" w:rsidP="00FA77BA">
            <w:pPr>
              <w:spacing w:line="36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          9</w:t>
            </w:r>
            <w:r w:rsidR="00526FBD" w:rsidRPr="00DE316D">
              <w:rPr>
                <w:rFonts w:ascii="Times New Roman" w:hAnsi="Times New Roman"/>
                <w:b/>
              </w:rPr>
              <w:t xml:space="preserve">) Полагаю необходимым внести следующие изменения в статью 30 Правил, </w:t>
            </w:r>
            <w:r w:rsidR="00526FBD" w:rsidRPr="00DE316D">
              <w:rPr>
                <w:rFonts w:ascii="Times New Roman" w:hAnsi="Times New Roman"/>
              </w:rPr>
              <w:t>установив предельные параметры в подзоне Сх2-0;</w:t>
            </w:r>
          </w:p>
          <w:p w:rsidR="00FA77BA" w:rsidRDefault="00FA77BA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526FBD" w:rsidRPr="00DE316D" w:rsidRDefault="00747B4F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26FBD" w:rsidRPr="00DE316D">
              <w:rPr>
                <w:rFonts w:ascii="Times New Roman" w:hAnsi="Times New Roman"/>
                <w:b/>
              </w:rPr>
              <w:t xml:space="preserve">) Считаю необходимым внести изменения в статью 32 проекта Правил, </w:t>
            </w:r>
            <w:r w:rsidR="00526FBD" w:rsidRPr="00DE316D">
              <w:rPr>
                <w:rFonts w:ascii="Times New Roman" w:hAnsi="Times New Roman"/>
                <w:b/>
              </w:rPr>
              <w:lastRenderedPageBreak/>
              <w:t>установив следующие предельные параметры: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 xml:space="preserve">- для зоны Р1 «Минимальная площадь земельного участка – 2000 кв.м.»,  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для зоны Р3 «Максимальная площадь объектов физкультуры и спорта открытого типа – 6000 кв.м.»;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DE316D">
              <w:rPr>
                <w:rFonts w:ascii="Times New Roman" w:hAnsi="Times New Roman"/>
                <w:b/>
              </w:rPr>
              <w:t xml:space="preserve"> Предлагаю учесть следующие замечания к карте градостроительного зонирования: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отобразить маркировку Сх1 (на  территории поселения за границами населённых пунктов);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удалить изображение и наименование зон П1 и Сх2;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C00000"/>
              </w:rPr>
            </w:pPr>
            <w:r w:rsidRPr="00DE316D">
              <w:rPr>
                <w:rFonts w:ascii="Times New Roman" w:hAnsi="Times New Roman"/>
              </w:rPr>
              <w:t xml:space="preserve">   - в северной части села Большое Микушкино установить зону И согласно  Карте функциональных зон Генерального плана поселения (объект20.2 — реконструируемый водозабор); 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C00000"/>
              </w:rPr>
            </w:pPr>
            <w:r w:rsidRPr="00DE316D">
              <w:rPr>
                <w:rFonts w:ascii="Times New Roman" w:hAnsi="Times New Roman"/>
              </w:rPr>
              <w:t xml:space="preserve"> - в селе Большое Микушкино установить зону Сх1  на пересечении  ул. Чекловской, ул.Коммунаровской, Улицы №19 согласно  Карте функциональных зон Генерального плана поселения; 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C00000"/>
              </w:rPr>
            </w:pPr>
            <w:r w:rsidRPr="00DE316D">
              <w:rPr>
                <w:rFonts w:ascii="Times New Roman" w:hAnsi="Times New Roman"/>
              </w:rPr>
              <w:t xml:space="preserve"> - в  восточной части села Большое Микушкино установить маркировку зоны Сх1 в районе ул. Переулочной; 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C00000"/>
              </w:rPr>
            </w:pPr>
            <w:r w:rsidRPr="00DE316D">
              <w:rPr>
                <w:rFonts w:ascii="Times New Roman" w:hAnsi="Times New Roman"/>
              </w:rPr>
              <w:t xml:space="preserve">- уточнить границы зоны Т к югу от села  Большое Микушкино; 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 xml:space="preserve"> - в селе Большое Микушкино в западной части села, на пересечении ул. Степная и Улицы №10 подзону Сх2-0 заменить на Сх3;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C00000"/>
              </w:rPr>
            </w:pPr>
            <w:r w:rsidRPr="00DE316D">
              <w:rPr>
                <w:rFonts w:ascii="Times New Roman" w:hAnsi="Times New Roman"/>
              </w:rPr>
              <w:t xml:space="preserve"> - установить маркировку зоны Т вдоль  дорог на территории сельского поселения, за </w:t>
            </w:r>
            <w:r w:rsidRPr="00DE316D">
              <w:rPr>
                <w:rFonts w:ascii="Times New Roman" w:hAnsi="Times New Roman"/>
              </w:rPr>
              <w:lastRenderedPageBreak/>
              <w:t xml:space="preserve">границами населенных пунктов; 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DE316D">
              <w:rPr>
                <w:rFonts w:ascii="Times New Roman" w:hAnsi="Times New Roman"/>
              </w:rPr>
              <w:t>- в деревне  Малое Микушкино установить маркировку зоны О2 в центральной части;</w:t>
            </w:r>
            <w:r w:rsidRPr="00DE316D">
              <w:rPr>
                <w:rFonts w:ascii="Times New Roman" w:hAnsi="Times New Roman"/>
                <w:color w:val="C00000"/>
              </w:rPr>
              <w:t xml:space="preserve"> 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C00000"/>
              </w:rPr>
            </w:pPr>
            <w:r w:rsidRPr="00DE316D">
              <w:rPr>
                <w:rFonts w:ascii="Times New Roman" w:hAnsi="Times New Roman"/>
              </w:rPr>
              <w:t xml:space="preserve">- в   деревне  Малое Микушкино уточнить границу зоны Р2 вдоль реки в районе зоны П2 согласно  Карте функциональных зон Генерального плана поселения (участки </w:t>
            </w:r>
            <w:r w:rsidRPr="00DE316D">
              <w:rPr>
                <w:rFonts w:ascii="Times New Roman" w:hAnsi="Times New Roman"/>
                <w:color w:val="333333"/>
              </w:rPr>
              <w:t>63:19:1306005:38, 63:19:1306005:40, 63:19:1306005:41, 63:19:1306005:51, 63:19:1306005:52)</w:t>
            </w:r>
            <w:r w:rsidRPr="00DE316D">
              <w:rPr>
                <w:rFonts w:ascii="Times New Roman" w:hAnsi="Times New Roman"/>
              </w:rPr>
              <w:t xml:space="preserve">; </w:t>
            </w:r>
          </w:p>
          <w:p w:rsidR="00526FBD" w:rsidRPr="00DE316D" w:rsidRDefault="00526FBD" w:rsidP="00526FBD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C00000"/>
              </w:rPr>
            </w:pPr>
            <w:r w:rsidRPr="00DE316D">
              <w:rPr>
                <w:rFonts w:ascii="Times New Roman" w:hAnsi="Times New Roman"/>
              </w:rPr>
              <w:t>- в   деревне  Малое Микушкино уточнить границу зон</w:t>
            </w:r>
            <w:r w:rsidRPr="00DE316D">
              <w:rPr>
                <w:rFonts w:ascii="Times New Roman" w:hAnsi="Times New Roman"/>
                <w:color w:val="333333"/>
              </w:rPr>
              <w:t xml:space="preserve">  Ж8 и Ж1 в юго-западной части, согласно </w:t>
            </w:r>
            <w:r w:rsidRPr="00DE316D">
              <w:rPr>
                <w:rFonts w:ascii="Times New Roman" w:hAnsi="Times New Roman"/>
              </w:rPr>
              <w:t>Карте функциональных зон Генерального плана поселения;</w:t>
            </w:r>
          </w:p>
          <w:p w:rsidR="00526FBD" w:rsidRDefault="00747B4F" w:rsidP="00526FBD">
            <w:pPr>
              <w:suppressAutoHyphens/>
              <w:spacing w:line="360" w:lineRule="auto"/>
              <w:ind w:left="709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526FBD" w:rsidRPr="00DE316D">
              <w:rPr>
                <w:rFonts w:ascii="Times New Roman" w:hAnsi="Times New Roman"/>
                <w:b/>
              </w:rPr>
              <w:t>)</w:t>
            </w:r>
            <w:r w:rsidR="00526FBD" w:rsidRPr="00DE31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Считаю, что Правила землепользования застройки необходимы для поселения, прошу утвердить;</w:t>
            </w:r>
          </w:p>
          <w:p w:rsidR="00FA77BA" w:rsidRPr="00DE316D" w:rsidRDefault="00FA77BA" w:rsidP="00526FBD">
            <w:pPr>
              <w:suppressAutoHyphens/>
              <w:spacing w:line="360" w:lineRule="auto"/>
              <w:ind w:left="709"/>
              <w:jc w:val="both"/>
              <w:rPr>
                <w:rFonts w:ascii="Times New Roman" w:hAnsi="Times New Roman"/>
              </w:rPr>
            </w:pPr>
          </w:p>
          <w:p w:rsidR="00526FBD" w:rsidRDefault="00526FBD" w:rsidP="00526FBD">
            <w:pPr>
              <w:suppressAutoHyphens/>
              <w:spacing w:line="360" w:lineRule="auto"/>
              <w:ind w:left="709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E316D">
              <w:rPr>
                <w:rFonts w:ascii="Times New Roman" w:hAnsi="Times New Roman"/>
                <w:b/>
              </w:rPr>
              <w:t>12)</w:t>
            </w:r>
            <w:r w:rsidRPr="00DE316D">
              <w:rPr>
                <w:rFonts w:ascii="Times New Roman" w:hAnsi="Times New Roman"/>
              </w:rPr>
              <w:t xml:space="preserve"> </w:t>
            </w:r>
            <w:r w:rsidRPr="00DE316D">
              <w:rPr>
                <w:rFonts w:ascii="Times New Roman" w:hAnsi="Times New Roman"/>
                <w:color w:val="000000"/>
                <w:shd w:val="clear" w:color="auto" w:fill="FFFFFF"/>
              </w:rPr>
              <w:t>Прошу утвердить Правила землепользования и застройки;</w:t>
            </w:r>
          </w:p>
          <w:p w:rsidR="00FA77BA" w:rsidRDefault="00FA77BA" w:rsidP="00526FBD">
            <w:pPr>
              <w:suppressAutoHyphens/>
              <w:spacing w:line="360" w:lineRule="auto"/>
              <w:ind w:left="709"/>
              <w:jc w:val="both"/>
              <w:rPr>
                <w:rFonts w:ascii="Times New Roman" w:hAnsi="Times New Roman"/>
              </w:rPr>
            </w:pPr>
          </w:p>
          <w:p w:rsidR="00FA77BA" w:rsidRDefault="00FA77BA" w:rsidP="00FA77BA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546CDE" w:rsidRDefault="00FA77BA" w:rsidP="00FA77BA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546CDE" w:rsidRDefault="00FA77BA" w:rsidP="00FA77BA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46CDE" w:rsidRDefault="00546CDE" w:rsidP="00FA77BA">
            <w:pPr>
              <w:suppressAutoHyphens/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526FBD" w:rsidRPr="00DE316D" w:rsidRDefault="00747B4F" w:rsidP="00FA77BA">
            <w:pPr>
              <w:suppressAutoHyphens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13</w:t>
            </w:r>
            <w:r w:rsidR="00526FBD" w:rsidRPr="00DE316D">
              <w:rPr>
                <w:rFonts w:ascii="Times New Roman" w:hAnsi="Times New Roman"/>
                <w:b/>
              </w:rPr>
              <w:t>)</w:t>
            </w:r>
            <w:r w:rsidR="00526FBD" w:rsidRPr="00DE316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Правила землепользования и застройки оцениваю положительно, прошу принять.</w:t>
            </w:r>
          </w:p>
          <w:p w:rsidR="00F53013" w:rsidRDefault="00F53013" w:rsidP="002123F9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526FBD" w:rsidP="00526FBD">
            <w:pPr>
              <w:tabs>
                <w:tab w:val="left" w:pos="4050"/>
              </w:tabs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  <w:p w:rsidR="00A92EB5" w:rsidRPr="00176014" w:rsidRDefault="00A92EB5" w:rsidP="00A92EB5">
            <w:pPr>
              <w:ind w:firstLine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shd w:val="clear" w:color="auto" w:fill="auto"/>
          </w:tcPr>
          <w:p w:rsidR="00B7365E" w:rsidRDefault="00B7365E" w:rsidP="00B73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Ванюхин</w:t>
            </w:r>
          </w:p>
          <w:p w:rsidR="00B7365E" w:rsidRDefault="00B7365E" w:rsidP="00B73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</w:t>
            </w:r>
          </w:p>
          <w:p w:rsidR="00A92EB5" w:rsidRDefault="00B7365E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Атаманкина</w:t>
            </w:r>
          </w:p>
          <w:p w:rsidR="00B7365E" w:rsidRDefault="00B7365E" w:rsidP="00B736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Лариса</w:t>
            </w: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Евгеньевна</w:t>
            </w: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Вера Николаевна</w:t>
            </w: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Хураськина Светлана Тимофеевна</w:t>
            </w: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Разеева Светлана Леонидовна</w:t>
            </w: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</w:t>
            </w: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Фадеевич</w:t>
            </w: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Татьяна Николаевна</w:t>
            </w: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 Николай Михайлович</w:t>
            </w: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Снеговская</w:t>
            </w: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</w:t>
            </w: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Анатольевна </w:t>
            </w: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Надежда</w:t>
            </w:r>
          </w:p>
          <w:p w:rsidR="00FA77BA" w:rsidRDefault="00FA77BA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</w:p>
          <w:p w:rsidR="00F25CBF" w:rsidRDefault="00546CDE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 Александр Сергеевич</w:t>
            </w: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</w:p>
          <w:p w:rsidR="00F25CBF" w:rsidRDefault="00F25CBF" w:rsidP="00B7365E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jc w:val="both"/>
              <w:rPr>
                <w:rFonts w:ascii="Times New Roman" w:hAnsi="Times New Roman"/>
              </w:rPr>
            </w:pPr>
          </w:p>
          <w:p w:rsidR="00546CDE" w:rsidRDefault="00546CDE" w:rsidP="00B7365E">
            <w:pPr>
              <w:jc w:val="both"/>
              <w:rPr>
                <w:rFonts w:ascii="Times New Roman" w:hAnsi="Times New Roman"/>
              </w:rPr>
            </w:pPr>
          </w:p>
          <w:p w:rsidR="00546CDE" w:rsidRPr="00176014" w:rsidRDefault="00546CDE" w:rsidP="00B736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Верязова Нина Васильевна</w:t>
            </w:r>
          </w:p>
        </w:tc>
        <w:tc>
          <w:tcPr>
            <w:tcW w:w="2049" w:type="dxa"/>
            <w:shd w:val="clear" w:color="auto" w:fill="auto"/>
          </w:tcPr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9C2E2F" w:rsidRDefault="009C2E2F" w:rsidP="00A92EB5">
            <w:pPr>
              <w:jc w:val="both"/>
              <w:rPr>
                <w:rFonts w:ascii="Times New Roman" w:hAnsi="Times New Roman"/>
              </w:rPr>
            </w:pPr>
          </w:p>
          <w:p w:rsidR="00FA77BA" w:rsidRDefault="00FA77BA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Default="00B7365E" w:rsidP="00A92EB5">
            <w:pPr>
              <w:jc w:val="both"/>
              <w:rPr>
                <w:rFonts w:ascii="Times New Roman" w:hAnsi="Times New Roman"/>
              </w:rPr>
            </w:pPr>
          </w:p>
          <w:p w:rsidR="00B7365E" w:rsidRPr="00176014" w:rsidRDefault="00B7365E" w:rsidP="00A92E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A92EB5" w:rsidRPr="00176014" w:rsidRDefault="00A92EB5" w:rsidP="00A92EB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1173B" w:rsidRDefault="0071173B" w:rsidP="0071173B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DA1" w:rsidRPr="00BD6DA1" w:rsidRDefault="00BD6DA1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BD6DA1">
        <w:rPr>
          <w:rFonts w:ascii="Times New Roman" w:hAnsi="Times New Roman"/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:rsidR="00BD6DA1" w:rsidRPr="001A1251" w:rsidRDefault="00BD6DA1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1A1251">
        <w:rPr>
          <w:rFonts w:ascii="Times New Roman" w:hAnsi="Times New Roman"/>
          <w:sz w:val="28"/>
          <w:szCs w:val="28"/>
        </w:rPr>
        <w:t xml:space="preserve">Вх. № </w:t>
      </w:r>
      <w:r w:rsidR="001A1251" w:rsidRPr="001A1251">
        <w:rPr>
          <w:rFonts w:ascii="Times New Roman" w:hAnsi="Times New Roman"/>
          <w:sz w:val="28"/>
          <w:szCs w:val="28"/>
        </w:rPr>
        <w:t>_______</w:t>
      </w:r>
      <w:r w:rsidR="001A1251">
        <w:rPr>
          <w:rFonts w:ascii="Times New Roman" w:hAnsi="Times New Roman"/>
          <w:sz w:val="28"/>
          <w:szCs w:val="28"/>
        </w:rPr>
        <w:t>_____</w:t>
      </w:r>
      <w:r w:rsidRPr="001A1251">
        <w:rPr>
          <w:rFonts w:ascii="Times New Roman" w:hAnsi="Times New Roman"/>
          <w:sz w:val="28"/>
          <w:szCs w:val="28"/>
        </w:rPr>
        <w:t xml:space="preserve">от </w:t>
      </w:r>
      <w:r w:rsidR="001A1251">
        <w:rPr>
          <w:rFonts w:ascii="Times New Roman" w:hAnsi="Times New Roman"/>
          <w:sz w:val="28"/>
          <w:szCs w:val="28"/>
        </w:rPr>
        <w:t>_______________</w:t>
      </w:r>
      <w:r w:rsidRPr="001A1251">
        <w:rPr>
          <w:rFonts w:ascii="Times New Roman" w:hAnsi="Times New Roman"/>
          <w:sz w:val="28"/>
          <w:szCs w:val="28"/>
        </w:rPr>
        <w:t xml:space="preserve"> 201</w:t>
      </w:r>
      <w:r w:rsidR="001A1251">
        <w:rPr>
          <w:rFonts w:ascii="Times New Roman" w:hAnsi="Times New Roman"/>
          <w:sz w:val="28"/>
          <w:szCs w:val="28"/>
        </w:rPr>
        <w:t>3</w:t>
      </w:r>
      <w:r w:rsidRPr="001A1251">
        <w:rPr>
          <w:rFonts w:ascii="Times New Roman" w:hAnsi="Times New Roman"/>
          <w:sz w:val="28"/>
          <w:szCs w:val="28"/>
        </w:rPr>
        <w:t xml:space="preserve"> г.</w:t>
      </w:r>
    </w:p>
    <w:p w:rsidR="001A1251" w:rsidRPr="001A1251" w:rsidRDefault="001A1251" w:rsidP="001A125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1A1251">
        <w:rPr>
          <w:rFonts w:ascii="Times New Roman" w:hAnsi="Times New Roman"/>
          <w:sz w:val="28"/>
          <w:szCs w:val="28"/>
        </w:rPr>
        <w:t>Вх. № _______</w:t>
      </w:r>
      <w:r>
        <w:rPr>
          <w:rFonts w:ascii="Times New Roman" w:hAnsi="Times New Roman"/>
          <w:sz w:val="28"/>
          <w:szCs w:val="28"/>
        </w:rPr>
        <w:t>_____</w:t>
      </w:r>
      <w:r w:rsidRPr="001A12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1A125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1A1251">
        <w:rPr>
          <w:rFonts w:ascii="Times New Roman" w:hAnsi="Times New Roman"/>
          <w:sz w:val="28"/>
          <w:szCs w:val="28"/>
        </w:rPr>
        <w:t xml:space="preserve"> г.</w:t>
      </w:r>
    </w:p>
    <w:p w:rsidR="001A1251" w:rsidRPr="001A1251" w:rsidRDefault="001A1251" w:rsidP="001A125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 w:rsidRPr="001A1251">
        <w:rPr>
          <w:rFonts w:ascii="Times New Roman" w:hAnsi="Times New Roman"/>
          <w:sz w:val="28"/>
          <w:szCs w:val="28"/>
        </w:rPr>
        <w:t>Вх. № _______</w:t>
      </w:r>
      <w:r>
        <w:rPr>
          <w:rFonts w:ascii="Times New Roman" w:hAnsi="Times New Roman"/>
          <w:sz w:val="28"/>
          <w:szCs w:val="28"/>
        </w:rPr>
        <w:t>_____</w:t>
      </w:r>
      <w:r w:rsidRPr="001A12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1A125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1A1251">
        <w:rPr>
          <w:rFonts w:ascii="Times New Roman" w:hAnsi="Times New Roman"/>
          <w:sz w:val="28"/>
          <w:szCs w:val="28"/>
        </w:rPr>
        <w:t xml:space="preserve"> г.</w:t>
      </w:r>
    </w:p>
    <w:p w:rsidR="00BD6DA1" w:rsidRPr="00BD6DA1" w:rsidRDefault="00BD6DA1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DA1" w:rsidRPr="0023307C" w:rsidRDefault="00BD6DA1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D6DA1" w:rsidRPr="0023307C" w:rsidSect="0071173B">
      <w:footerReference w:type="default" r:id="rId7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1C" w:rsidRDefault="00AD1D1C" w:rsidP="0071173B">
      <w:r>
        <w:separator/>
      </w:r>
    </w:p>
  </w:endnote>
  <w:endnote w:type="continuationSeparator" w:id="1">
    <w:p w:rsidR="00AD1D1C" w:rsidRDefault="00AD1D1C" w:rsidP="0071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F2" w:rsidRPr="001A1251" w:rsidRDefault="006708F2" w:rsidP="0071173B">
    <w:pPr>
      <w:pStyle w:val="a5"/>
      <w:ind w:right="360"/>
      <w:jc w:val="both"/>
      <w:rPr>
        <w:rFonts w:ascii="Times New Roman" w:hAnsi="Times New Roman"/>
      </w:rPr>
    </w:pPr>
  </w:p>
  <w:p w:rsidR="006708F2" w:rsidRPr="00DE316D" w:rsidRDefault="006708F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357CCA">
      <w:rPr>
        <w:rFonts w:ascii="Times New Roman" w:hAnsi="Times New Roman"/>
      </w:rPr>
      <w:t xml:space="preserve"> </w:t>
    </w:r>
    <w:r w:rsidR="00DE316D">
      <w:rPr>
        <w:rFonts w:ascii="Times New Roman" w:hAnsi="Times New Roman"/>
      </w:rPr>
      <w:t>Л.Е.Атаманкина</w:t>
    </w:r>
  </w:p>
  <w:p w:rsidR="006708F2" w:rsidRPr="0023307C" w:rsidRDefault="006708F2" w:rsidP="0071173B">
    <w:pPr>
      <w:pStyle w:val="a5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                                                      </w:t>
    </w:r>
    <w:r>
      <w:rPr>
        <w:rFonts w:ascii="Times New Roman" w:hAnsi="Times New Roman"/>
      </w:rPr>
      <w:t xml:space="preserve">                                   </w:t>
    </w:r>
    <w:r w:rsidRPr="0023307C">
      <w:rPr>
        <w:rFonts w:ascii="Times New Roman" w:hAnsi="Times New Roman"/>
      </w:rPr>
      <w:t xml:space="preserve"> </w:t>
    </w:r>
    <w:r w:rsidRPr="0023307C">
      <w:rPr>
        <w:rFonts w:ascii="Times New Roman" w:hAnsi="Times New Roman"/>
        <w:i/>
        <w:iCs/>
      </w:rPr>
      <w:t xml:space="preserve">(подпись)               </w:t>
    </w:r>
    <w:r w:rsidR="00357CCA">
      <w:rPr>
        <w:rFonts w:ascii="Times New Roman" w:hAnsi="Times New Roman"/>
        <w:i/>
        <w:iCs/>
      </w:rPr>
      <w:t xml:space="preserve">                 </w:t>
    </w:r>
  </w:p>
  <w:p w:rsidR="006708F2" w:rsidRPr="001A1251" w:rsidRDefault="006708F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08F2" w:rsidRPr="00DE316D" w:rsidRDefault="006708F2" w:rsidP="0071173B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 w:rsidR="00357CCA">
      <w:rPr>
        <w:rFonts w:ascii="Times New Roman" w:hAnsi="Times New Roman"/>
      </w:rPr>
      <w:t xml:space="preserve">____   </w:t>
    </w:r>
    <w:r w:rsidR="009D6BD9">
      <w:rPr>
        <w:rFonts w:ascii="Times New Roman" w:hAnsi="Times New Roman"/>
      </w:rPr>
      <w:t xml:space="preserve"> </w:t>
    </w:r>
    <w:r w:rsidR="00357CCA">
      <w:rPr>
        <w:rFonts w:ascii="Times New Roman" w:hAnsi="Times New Roman"/>
      </w:rPr>
      <w:t xml:space="preserve">  </w:t>
    </w:r>
    <w:r w:rsidR="00DE316D">
      <w:rPr>
        <w:rFonts w:ascii="Times New Roman" w:hAnsi="Times New Roman"/>
      </w:rPr>
      <w:t>Е.И.Ванюхин</w:t>
    </w:r>
  </w:p>
  <w:p w:rsidR="006708F2" w:rsidRPr="0071173B" w:rsidRDefault="006708F2" w:rsidP="0071173B">
    <w:pPr>
      <w:pStyle w:val="a5"/>
      <w:ind w:right="360"/>
      <w:jc w:val="both"/>
      <w:rPr>
        <w:rFonts w:ascii="Times New Roman" w:hAnsi="Times New Roman"/>
        <w:i/>
        <w:iCs/>
      </w:rPr>
    </w:pPr>
    <w:r w:rsidRPr="0023307C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</w:rPr>
      <w:t xml:space="preserve">                                              </w:t>
    </w:r>
    <w:r w:rsidRPr="0023307C">
      <w:rPr>
        <w:rFonts w:ascii="Times New Roman" w:hAnsi="Times New Roman"/>
      </w:rPr>
      <w:t xml:space="preserve">                                  </w:t>
    </w:r>
    <w:r>
      <w:rPr>
        <w:rFonts w:ascii="Times New Roman" w:hAnsi="Times New Roman"/>
      </w:rPr>
      <w:t xml:space="preserve">    </w:t>
    </w:r>
    <w:r w:rsidRPr="0023307C">
      <w:rPr>
        <w:rFonts w:ascii="Times New Roman" w:hAnsi="Times New Roman"/>
      </w:rPr>
      <w:t xml:space="preserve">      </w:t>
    </w:r>
    <w:r w:rsidRPr="0023307C">
      <w:rPr>
        <w:rFonts w:ascii="Times New Roman" w:hAnsi="Times New Roman"/>
        <w:i/>
        <w:iCs/>
      </w:rPr>
      <w:t>(подпись</w:t>
    </w:r>
    <w:r w:rsidR="009D6BD9">
      <w:rPr>
        <w:rFonts w:ascii="Times New Roman" w:hAnsi="Times New Roman"/>
        <w:i/>
        <w:iCs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1C" w:rsidRDefault="00AD1D1C" w:rsidP="0071173B">
      <w:r>
        <w:separator/>
      </w:r>
    </w:p>
  </w:footnote>
  <w:footnote w:type="continuationSeparator" w:id="1">
    <w:p w:rsidR="00AD1D1C" w:rsidRDefault="00AD1D1C" w:rsidP="007117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E055900"/>
    <w:multiLevelType w:val="hybridMultilevel"/>
    <w:tmpl w:val="DD76A5A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1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73B"/>
    <w:rsid w:val="00176014"/>
    <w:rsid w:val="00191494"/>
    <w:rsid w:val="001A1251"/>
    <w:rsid w:val="001E6B30"/>
    <w:rsid w:val="002123F9"/>
    <w:rsid w:val="00235DC3"/>
    <w:rsid w:val="002771D9"/>
    <w:rsid w:val="00357CCA"/>
    <w:rsid w:val="00361352"/>
    <w:rsid w:val="003B1233"/>
    <w:rsid w:val="003C1912"/>
    <w:rsid w:val="004119E6"/>
    <w:rsid w:val="00434E52"/>
    <w:rsid w:val="00436998"/>
    <w:rsid w:val="004A6CCB"/>
    <w:rsid w:val="00526FBD"/>
    <w:rsid w:val="00546CDE"/>
    <w:rsid w:val="00583D8C"/>
    <w:rsid w:val="00621265"/>
    <w:rsid w:val="0066115E"/>
    <w:rsid w:val="006708F2"/>
    <w:rsid w:val="006714FC"/>
    <w:rsid w:val="006913B6"/>
    <w:rsid w:val="0071173B"/>
    <w:rsid w:val="00747B4F"/>
    <w:rsid w:val="007A38F2"/>
    <w:rsid w:val="007D4DF6"/>
    <w:rsid w:val="007E4C6D"/>
    <w:rsid w:val="00820EE7"/>
    <w:rsid w:val="008244D1"/>
    <w:rsid w:val="00862EF4"/>
    <w:rsid w:val="00930281"/>
    <w:rsid w:val="009824EB"/>
    <w:rsid w:val="009B3056"/>
    <w:rsid w:val="009C2E2F"/>
    <w:rsid w:val="009D6BD9"/>
    <w:rsid w:val="009D728B"/>
    <w:rsid w:val="00A0055C"/>
    <w:rsid w:val="00A92EB5"/>
    <w:rsid w:val="00AD1D1C"/>
    <w:rsid w:val="00AF35F8"/>
    <w:rsid w:val="00B7365E"/>
    <w:rsid w:val="00BB4BBF"/>
    <w:rsid w:val="00BD6DA1"/>
    <w:rsid w:val="00BF4434"/>
    <w:rsid w:val="00C21777"/>
    <w:rsid w:val="00D75ADD"/>
    <w:rsid w:val="00DB06AC"/>
    <w:rsid w:val="00DC1CDD"/>
    <w:rsid w:val="00DE316D"/>
    <w:rsid w:val="00DF7B66"/>
    <w:rsid w:val="00EE5FFA"/>
    <w:rsid w:val="00F25CBF"/>
    <w:rsid w:val="00F347FE"/>
    <w:rsid w:val="00F53013"/>
    <w:rsid w:val="00F57DDC"/>
    <w:rsid w:val="00FA77BA"/>
    <w:rsid w:val="00FC470D"/>
    <w:rsid w:val="00FC64D1"/>
    <w:rsid w:val="00FD5A2C"/>
    <w:rsid w:val="00FE011F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3B05"/>
  </w:style>
  <w:style w:type="paragraph" w:styleId="a8">
    <w:name w:val="List Paragraph"/>
    <w:basedOn w:val="a"/>
    <w:uiPriority w:val="34"/>
    <w:qFormat/>
    <w:rsid w:val="00526FB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6</cp:revision>
  <cp:lastPrinted>2016-03-18T09:36:00Z</cp:lastPrinted>
  <dcterms:created xsi:type="dcterms:W3CDTF">2016-03-18T07:19:00Z</dcterms:created>
  <dcterms:modified xsi:type="dcterms:W3CDTF">2016-09-16T09:32:00Z</dcterms:modified>
</cp:coreProperties>
</file>